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62A1A">
      <w:pPr>
        <w:jc w:val="center"/>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rPr>
        <w:t>北京市2026年上半年第二次高校、高中、中职 教师资格证书补换发、信息更正与 《教师资格认定申请表》补制办理通知</w:t>
      </w:r>
    </w:p>
    <w:p w14:paraId="79214D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default" w:ascii="Times New Roman" w:hAnsi="Times New Roman" w:eastAsia="仿宋_GB2312" w:cs="Times New Roman"/>
          <w:i w:val="0"/>
          <w:iCs w:val="0"/>
          <w:caps w:val="0"/>
          <w:color w:val="404040"/>
          <w:spacing w:val="0"/>
          <w:sz w:val="32"/>
          <w:szCs w:val="32"/>
          <w:shd w:val="clear" w:fill="FFFFFF"/>
        </w:rPr>
      </w:pPr>
    </w:p>
    <w:p w14:paraId="0AC881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为做好北京市2026年上半年第二次高校、高中、中职教师资格证书补换发、信息更正与《教师资格认定申请表》补制工作，根据《〈教师资格条例〉》实施办法》《教师资格证书管理规定》《北京市贯彻〈教师资格条例实施办法〉的实施意见》《教师资格认定特殊情况及不规范问题在中小学教师资格定期注册制度试点工作中的处理办法》的规定，现将有关事项通知如下：</w:t>
      </w:r>
    </w:p>
    <w:p w14:paraId="703F27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w:t>
      </w:r>
      <w:r>
        <w:rPr>
          <w:rStyle w:val="5"/>
          <w:rFonts w:hint="default" w:ascii="Times New Roman" w:hAnsi="Times New Roman" w:eastAsia="仿宋_GB2312" w:cs="Times New Roman"/>
          <w:b/>
          <w:bCs/>
          <w:i w:val="0"/>
          <w:iCs w:val="0"/>
          <w:caps w:val="0"/>
          <w:color w:val="404040"/>
          <w:spacing w:val="0"/>
          <w:sz w:val="32"/>
          <w:szCs w:val="32"/>
          <w:shd w:val="clear" w:fill="FFFFFF"/>
        </w:rPr>
        <w:t>一、办理条件</w:t>
      </w:r>
    </w:p>
    <w:p w14:paraId="27AE33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Style w:val="5"/>
          <w:rFonts w:hint="default" w:ascii="Times New Roman" w:hAnsi="Times New Roman" w:eastAsia="仿宋_GB2312" w:cs="Times New Roman"/>
          <w:b/>
          <w:bCs/>
          <w:i w:val="0"/>
          <w:iCs w:val="0"/>
          <w:caps w:val="0"/>
          <w:color w:val="404040"/>
          <w:spacing w:val="0"/>
          <w:sz w:val="32"/>
          <w:szCs w:val="32"/>
          <w:shd w:val="clear" w:fill="FFFFFF"/>
        </w:rPr>
        <w:t>　　(一)持证人已取得北京市教育委员会颁发的高等学校、高级中学、中等职业学校或中等职业学校实习指导教师资格。</w:t>
      </w:r>
    </w:p>
    <w:p w14:paraId="62812C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Style w:val="5"/>
          <w:rFonts w:hint="default" w:ascii="Times New Roman" w:hAnsi="Times New Roman" w:eastAsia="仿宋_GB2312" w:cs="Times New Roman"/>
          <w:b/>
          <w:bCs/>
          <w:i w:val="0"/>
          <w:iCs w:val="0"/>
          <w:caps w:val="0"/>
          <w:color w:val="404040"/>
          <w:spacing w:val="0"/>
          <w:sz w:val="32"/>
          <w:szCs w:val="32"/>
          <w:shd w:val="clear" w:fill="FFFFFF"/>
        </w:rPr>
        <w:t>　　(二)持证人的教师资格证书遗失，可办理证书补发。</w:t>
      </w:r>
    </w:p>
    <w:p w14:paraId="46FEFF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Style w:val="5"/>
          <w:rFonts w:hint="default" w:ascii="Times New Roman" w:hAnsi="Times New Roman" w:eastAsia="仿宋_GB2312" w:cs="Times New Roman"/>
          <w:b/>
          <w:bCs/>
          <w:i w:val="0"/>
          <w:iCs w:val="0"/>
          <w:caps w:val="0"/>
          <w:color w:val="404040"/>
          <w:spacing w:val="0"/>
          <w:sz w:val="32"/>
          <w:szCs w:val="32"/>
          <w:shd w:val="clear" w:fill="FFFFFF"/>
        </w:rPr>
        <w:t>　　(三)持证人的教师资格证书损毁影响使用，可办理证书换发。</w:t>
      </w:r>
    </w:p>
    <w:p w14:paraId="0478FE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Style w:val="5"/>
          <w:rFonts w:hint="default" w:ascii="Times New Roman" w:hAnsi="Times New Roman" w:eastAsia="仿宋_GB2312" w:cs="Times New Roman"/>
          <w:b/>
          <w:bCs/>
          <w:i w:val="0"/>
          <w:iCs w:val="0"/>
          <w:caps w:val="0"/>
          <w:color w:val="404040"/>
          <w:spacing w:val="0"/>
          <w:sz w:val="32"/>
          <w:szCs w:val="32"/>
          <w:shd w:val="clear" w:fill="FFFFFF"/>
        </w:rPr>
        <w:t>　　(四)持证人的教师资格证书或个人档案中《教师资格认定申请表》信息不规范或错误的，可办理证书信息更正。</w:t>
      </w:r>
    </w:p>
    <w:p w14:paraId="057B32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Style w:val="5"/>
          <w:rFonts w:hint="default" w:ascii="Times New Roman" w:hAnsi="Times New Roman" w:eastAsia="仿宋_GB2312" w:cs="Times New Roman"/>
          <w:b/>
          <w:bCs/>
          <w:i w:val="0"/>
          <w:iCs w:val="0"/>
          <w:caps w:val="0"/>
          <w:color w:val="404040"/>
          <w:spacing w:val="0"/>
          <w:sz w:val="32"/>
          <w:szCs w:val="32"/>
          <w:shd w:val="clear" w:fill="FFFFFF"/>
        </w:rPr>
        <w:t>　　(五)持证人个人档案中《教师资格认定申请表》遗失，可办理《教师资格认定申请表》补制。</w:t>
      </w:r>
    </w:p>
    <w:p w14:paraId="5077D5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Style w:val="5"/>
          <w:rFonts w:hint="default" w:ascii="Times New Roman" w:hAnsi="Times New Roman" w:eastAsia="仿宋_GB2312" w:cs="Times New Roman"/>
          <w:b/>
          <w:bCs/>
          <w:i w:val="0"/>
          <w:iCs w:val="0"/>
          <w:caps w:val="0"/>
          <w:color w:val="404040"/>
          <w:spacing w:val="0"/>
          <w:sz w:val="32"/>
          <w:szCs w:val="32"/>
          <w:shd w:val="clear" w:fill="FFFFFF"/>
        </w:rPr>
        <w:t>　　二、办理流程</w:t>
      </w:r>
    </w:p>
    <w:p w14:paraId="3E18A1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本次办理按照“网上报名—网上预审—现场办理或网上办理—领取证书或申请表”流程进行，具体如下：</w:t>
      </w:r>
    </w:p>
    <w:p w14:paraId="081B42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w:t>
      </w:r>
      <w:r>
        <w:rPr>
          <w:rStyle w:val="5"/>
          <w:rFonts w:hint="default" w:ascii="Times New Roman" w:hAnsi="Times New Roman" w:eastAsia="仿宋_GB2312" w:cs="Times New Roman"/>
          <w:b/>
          <w:bCs/>
          <w:i w:val="0"/>
          <w:iCs w:val="0"/>
          <w:caps w:val="0"/>
          <w:color w:val="404040"/>
          <w:spacing w:val="0"/>
          <w:sz w:val="32"/>
          <w:szCs w:val="32"/>
          <w:shd w:val="clear" w:fill="FFFFFF"/>
        </w:rPr>
        <w:t>(一)网上报名</w:t>
      </w:r>
    </w:p>
    <w:p w14:paraId="5F306A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1.网报时间：</w:t>
      </w:r>
      <w:bookmarkStart w:id="0" w:name="_GoBack"/>
      <w:r>
        <w:rPr>
          <w:rFonts w:hint="default" w:ascii="Times New Roman" w:hAnsi="Times New Roman" w:eastAsia="仿宋_GB2312" w:cs="Times New Roman"/>
          <w:i w:val="0"/>
          <w:iCs w:val="0"/>
          <w:caps w:val="0"/>
          <w:color w:val="404040"/>
          <w:spacing w:val="0"/>
          <w:sz w:val="32"/>
          <w:szCs w:val="32"/>
          <w:shd w:val="clear" w:fill="FFFFFF"/>
        </w:rPr>
        <w:t>6月10日上午9:00至16日下午4:00。</w:t>
      </w:r>
      <w:bookmarkEnd w:id="0"/>
    </w:p>
    <w:p w14:paraId="406DFD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2.报名网站：北京市教师资格管理服务系统(https://yuyuetz.bjtcc.org.cn/)。</w:t>
      </w:r>
    </w:p>
    <w:p w14:paraId="7FC9B2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3.报名步骤：登录网站，点击进入“证书与申请表遗失补办”栏目，按照网站提示填报信息。</w:t>
      </w:r>
    </w:p>
    <w:p w14:paraId="232FB7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w:t>
      </w:r>
      <w:r>
        <w:rPr>
          <w:rStyle w:val="5"/>
          <w:rFonts w:hint="default" w:ascii="Times New Roman" w:hAnsi="Times New Roman" w:eastAsia="仿宋_GB2312" w:cs="Times New Roman"/>
          <w:b/>
          <w:bCs/>
          <w:i w:val="0"/>
          <w:iCs w:val="0"/>
          <w:caps w:val="0"/>
          <w:color w:val="404040"/>
          <w:spacing w:val="0"/>
          <w:sz w:val="32"/>
          <w:szCs w:val="32"/>
          <w:shd w:val="clear" w:fill="FFFFFF"/>
        </w:rPr>
        <w:t>　(二)网上预审</w:t>
      </w:r>
    </w:p>
    <w:p w14:paraId="5C1A98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1.预审时间：6月12日上午9:00至18日下午4:00。</w:t>
      </w:r>
    </w:p>
    <w:p w14:paraId="055626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申请人完成报名后，系统工作人员将对报名信息进行网上预审。申请人须在预审结束前随时登录网站查询预审结果。</w:t>
      </w:r>
    </w:p>
    <w:p w14:paraId="2692E4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2.查询网站：北京市教师资格管理服务系统(https://yuyuetz.bjtcc.org.cn/)。</w:t>
      </w:r>
    </w:p>
    <w:p w14:paraId="616FCD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3.预审通过</w:t>
      </w:r>
    </w:p>
    <w:p w14:paraId="00F74B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查询预审结果显示“预审通过”，申请人可按系统提示进行办理。</w:t>
      </w:r>
    </w:p>
    <w:p w14:paraId="008E55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4.预审退回</w:t>
      </w:r>
    </w:p>
    <w:p w14:paraId="435BF0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查询预审结果显示“预审退回”，申请人须及时按照系统提示修改报名信息或补充上传材料并提交。系统工作人员将于</w:t>
      </w:r>
      <w:r>
        <w:rPr>
          <w:rFonts w:hint="eastAsia" w:ascii="Times New Roman" w:hAnsi="Times New Roman" w:eastAsia="仿宋_GB2312" w:cs="Times New Roman"/>
          <w:i w:val="0"/>
          <w:iCs w:val="0"/>
          <w:caps w:val="0"/>
          <w:color w:val="404040"/>
          <w:spacing w:val="0"/>
          <w:sz w:val="32"/>
          <w:szCs w:val="32"/>
          <w:shd w:val="clear" w:fill="FFFFFF"/>
          <w:lang w:val="en-US" w:eastAsia="zh-CN"/>
        </w:rPr>
        <w:t>6</w:t>
      </w:r>
      <w:r>
        <w:rPr>
          <w:rFonts w:hint="default" w:ascii="Times New Roman" w:hAnsi="Times New Roman" w:eastAsia="仿宋_GB2312" w:cs="Times New Roman"/>
          <w:i w:val="0"/>
          <w:iCs w:val="0"/>
          <w:caps w:val="0"/>
          <w:color w:val="404040"/>
          <w:spacing w:val="0"/>
          <w:sz w:val="32"/>
          <w:szCs w:val="32"/>
          <w:shd w:val="clear" w:fill="FFFFFF"/>
        </w:rPr>
        <w:t>月</w:t>
      </w:r>
      <w:r>
        <w:rPr>
          <w:rFonts w:hint="eastAsia" w:ascii="Times New Roman" w:hAnsi="Times New Roman" w:eastAsia="仿宋_GB2312" w:cs="Times New Roman"/>
          <w:i w:val="0"/>
          <w:iCs w:val="0"/>
          <w:caps w:val="0"/>
          <w:color w:val="404040"/>
          <w:spacing w:val="0"/>
          <w:sz w:val="32"/>
          <w:szCs w:val="32"/>
          <w:shd w:val="clear" w:fill="FFFFFF"/>
          <w:lang w:val="en-US" w:eastAsia="zh-CN"/>
        </w:rPr>
        <w:t>18</w:t>
      </w:r>
      <w:r>
        <w:rPr>
          <w:rFonts w:hint="default" w:ascii="Times New Roman" w:hAnsi="Times New Roman" w:eastAsia="仿宋_GB2312" w:cs="Times New Roman"/>
          <w:i w:val="0"/>
          <w:iCs w:val="0"/>
          <w:caps w:val="0"/>
          <w:color w:val="404040"/>
          <w:spacing w:val="0"/>
          <w:sz w:val="32"/>
          <w:szCs w:val="32"/>
          <w:shd w:val="clear" w:fill="FFFFFF"/>
        </w:rPr>
        <w:t>日下午4:00前对报名信息再次进行网上预审。显示“预审通过”的，可按系统提示进行办理。因未按时修改报名信息、补充上传材料或上传的材料不符合要求导致未能在规定时间内完成预审申请的，本次将无法办理相应事项。</w:t>
      </w:r>
    </w:p>
    <w:p w14:paraId="392C83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w:t>
      </w:r>
      <w:r>
        <w:rPr>
          <w:rStyle w:val="5"/>
          <w:rFonts w:hint="default" w:ascii="Times New Roman" w:hAnsi="Times New Roman" w:eastAsia="仿宋_GB2312" w:cs="Times New Roman"/>
          <w:b/>
          <w:bCs/>
          <w:i w:val="0"/>
          <w:iCs w:val="0"/>
          <w:caps w:val="0"/>
          <w:color w:val="404040"/>
          <w:spacing w:val="0"/>
          <w:sz w:val="32"/>
          <w:szCs w:val="32"/>
          <w:shd w:val="clear" w:fill="FFFFFF"/>
        </w:rPr>
        <w:t>(三)现场办理或网上办理</w:t>
      </w:r>
    </w:p>
    <w:p w14:paraId="09135B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申请人可按照系统提示了解本人所符合的办理情形：</w:t>
      </w:r>
    </w:p>
    <w:p w14:paraId="21D75A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1.现场办理</w:t>
      </w:r>
    </w:p>
    <w:p w14:paraId="72DB98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办理时间：</w:t>
      </w:r>
      <w:r>
        <w:rPr>
          <w:rFonts w:hint="eastAsia" w:ascii="Times New Roman" w:hAnsi="Times New Roman" w:eastAsia="仿宋_GB2312" w:cs="Times New Roman"/>
          <w:i w:val="0"/>
          <w:iCs w:val="0"/>
          <w:caps w:val="0"/>
          <w:color w:val="404040"/>
          <w:spacing w:val="0"/>
          <w:sz w:val="32"/>
          <w:szCs w:val="32"/>
          <w:shd w:val="clear" w:fill="FFFFFF"/>
          <w:lang w:val="en-US" w:eastAsia="zh-CN"/>
        </w:rPr>
        <w:t>6</w:t>
      </w:r>
      <w:r>
        <w:rPr>
          <w:rFonts w:hint="default" w:ascii="Times New Roman" w:hAnsi="Times New Roman" w:eastAsia="仿宋_GB2312" w:cs="Times New Roman"/>
          <w:i w:val="0"/>
          <w:iCs w:val="0"/>
          <w:caps w:val="0"/>
          <w:color w:val="404040"/>
          <w:spacing w:val="0"/>
          <w:sz w:val="32"/>
          <w:szCs w:val="32"/>
          <w:shd w:val="clear" w:fill="FFFFFF"/>
        </w:rPr>
        <w:t>月</w:t>
      </w:r>
      <w:r>
        <w:rPr>
          <w:rFonts w:hint="eastAsia" w:ascii="Times New Roman" w:hAnsi="Times New Roman" w:eastAsia="仿宋_GB2312" w:cs="Times New Roman"/>
          <w:i w:val="0"/>
          <w:iCs w:val="0"/>
          <w:caps w:val="0"/>
          <w:color w:val="404040"/>
          <w:spacing w:val="0"/>
          <w:sz w:val="32"/>
          <w:szCs w:val="32"/>
          <w:shd w:val="clear" w:fill="FFFFFF"/>
          <w:lang w:val="en-US" w:eastAsia="zh-CN"/>
        </w:rPr>
        <w:t>23</w:t>
      </w:r>
      <w:r>
        <w:rPr>
          <w:rFonts w:hint="default" w:ascii="Times New Roman" w:hAnsi="Times New Roman" w:eastAsia="仿宋_GB2312" w:cs="Times New Roman"/>
          <w:i w:val="0"/>
          <w:iCs w:val="0"/>
          <w:caps w:val="0"/>
          <w:color w:val="404040"/>
          <w:spacing w:val="0"/>
          <w:sz w:val="32"/>
          <w:szCs w:val="32"/>
          <w:shd w:val="clear" w:fill="FFFFFF"/>
        </w:rPr>
        <w:t>日、2</w:t>
      </w:r>
      <w:r>
        <w:rPr>
          <w:rFonts w:hint="eastAsia" w:ascii="Times New Roman" w:hAnsi="Times New Roman" w:eastAsia="仿宋_GB2312" w:cs="Times New Roman"/>
          <w:i w:val="0"/>
          <w:iCs w:val="0"/>
          <w:caps w:val="0"/>
          <w:color w:val="404040"/>
          <w:spacing w:val="0"/>
          <w:sz w:val="32"/>
          <w:szCs w:val="32"/>
          <w:shd w:val="clear" w:fill="FFFFFF"/>
          <w:lang w:val="en-US" w:eastAsia="zh-CN"/>
        </w:rPr>
        <w:t>4</w:t>
      </w:r>
      <w:r>
        <w:rPr>
          <w:rFonts w:hint="default" w:ascii="Times New Roman" w:hAnsi="Times New Roman" w:eastAsia="仿宋_GB2312" w:cs="Times New Roman"/>
          <w:i w:val="0"/>
          <w:iCs w:val="0"/>
          <w:caps w:val="0"/>
          <w:color w:val="404040"/>
          <w:spacing w:val="0"/>
          <w:sz w:val="32"/>
          <w:szCs w:val="32"/>
          <w:shd w:val="clear" w:fill="FFFFFF"/>
        </w:rPr>
        <w:t>日(每天上午9:00—11:30，下午1:30—4:30)。</w:t>
      </w:r>
    </w:p>
    <w:p w14:paraId="6BE2DF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办理地点：北京市教师发展中心(北京市东城区鼓楼外大街56号配楼一层大厅)。</w:t>
      </w:r>
    </w:p>
    <w:p w14:paraId="14CCD2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申请人应按系统提示预约现场办理时间，再携带相应材料到场。现场办理通过的申请人当场领取《补/换/重发〈教师资格证书〉领取通知》。</w:t>
      </w:r>
    </w:p>
    <w:p w14:paraId="695D3E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2.网上办理</w:t>
      </w:r>
    </w:p>
    <w:p w14:paraId="5F2D33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申请补制《教师资格认定申请表》业务，查询审核结果显示“审核通过”的，申请人可直接按系统提示选择证书领取方式，完成网上办理。</w:t>
      </w:r>
    </w:p>
    <w:p w14:paraId="551676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w:t>
      </w:r>
      <w:r>
        <w:rPr>
          <w:rStyle w:val="5"/>
          <w:rFonts w:hint="default" w:ascii="Times New Roman" w:hAnsi="Times New Roman" w:eastAsia="仿宋_GB2312" w:cs="Times New Roman"/>
          <w:b/>
          <w:bCs/>
          <w:i w:val="0"/>
          <w:iCs w:val="0"/>
          <w:caps w:val="0"/>
          <w:color w:val="404040"/>
          <w:spacing w:val="0"/>
          <w:sz w:val="32"/>
          <w:szCs w:val="32"/>
          <w:shd w:val="clear" w:fill="FFFFFF"/>
        </w:rPr>
        <w:t>(四)领取证表</w:t>
      </w:r>
    </w:p>
    <w:p w14:paraId="4D6476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1.邮寄</w:t>
      </w:r>
    </w:p>
    <w:p w14:paraId="60F873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选择邮寄的，须在</w:t>
      </w:r>
      <w:r>
        <w:rPr>
          <w:rFonts w:hint="eastAsia" w:ascii="Times New Roman" w:hAnsi="Times New Roman" w:eastAsia="仿宋_GB2312" w:cs="Times New Roman"/>
          <w:i w:val="0"/>
          <w:iCs w:val="0"/>
          <w:caps w:val="0"/>
          <w:color w:val="404040"/>
          <w:spacing w:val="0"/>
          <w:sz w:val="32"/>
          <w:szCs w:val="32"/>
          <w:shd w:val="clear" w:fill="FFFFFF"/>
          <w:lang w:val="en-US" w:eastAsia="zh-CN"/>
        </w:rPr>
        <w:t>6</w:t>
      </w:r>
      <w:r>
        <w:rPr>
          <w:rFonts w:hint="default" w:ascii="Times New Roman" w:hAnsi="Times New Roman" w:eastAsia="仿宋_GB2312" w:cs="Times New Roman"/>
          <w:i w:val="0"/>
          <w:iCs w:val="0"/>
          <w:caps w:val="0"/>
          <w:color w:val="404040"/>
          <w:spacing w:val="0"/>
          <w:sz w:val="32"/>
          <w:szCs w:val="32"/>
          <w:shd w:val="clear" w:fill="FFFFFF"/>
        </w:rPr>
        <w:t>月</w:t>
      </w:r>
      <w:r>
        <w:rPr>
          <w:rFonts w:hint="eastAsia" w:ascii="Times New Roman" w:hAnsi="Times New Roman" w:eastAsia="仿宋_GB2312" w:cs="Times New Roman"/>
          <w:i w:val="0"/>
          <w:iCs w:val="0"/>
          <w:caps w:val="0"/>
          <w:color w:val="404040"/>
          <w:spacing w:val="0"/>
          <w:sz w:val="32"/>
          <w:szCs w:val="32"/>
          <w:shd w:val="clear" w:fill="FFFFFF"/>
          <w:lang w:val="en-US" w:eastAsia="zh-CN"/>
        </w:rPr>
        <w:t>26</w:t>
      </w:r>
      <w:r>
        <w:rPr>
          <w:rFonts w:hint="default" w:ascii="Times New Roman" w:hAnsi="Times New Roman" w:eastAsia="仿宋_GB2312" w:cs="Times New Roman"/>
          <w:i w:val="0"/>
          <w:iCs w:val="0"/>
          <w:caps w:val="0"/>
          <w:color w:val="404040"/>
          <w:spacing w:val="0"/>
          <w:sz w:val="32"/>
          <w:szCs w:val="32"/>
          <w:shd w:val="clear" w:fill="FFFFFF"/>
        </w:rPr>
        <w:t>日下午4：00前完成缴费。</w:t>
      </w:r>
    </w:p>
    <w:p w14:paraId="523744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邮寄服务由北京邮政EMS提供，邮寄费用由申请人自理。未能在上述规定时间内选择邮寄服务或选择了邮寄服务未完成缴费的，只能自取。</w:t>
      </w:r>
    </w:p>
    <w:p w14:paraId="5A08D8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2.自取</w:t>
      </w:r>
    </w:p>
    <w:p w14:paraId="4AADB6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选择自取的，申请人可按照“领取通知”中的指定时间到北京市政务服务中心</w:t>
      </w:r>
      <w:r>
        <w:rPr>
          <w:rFonts w:hint="default" w:ascii="Times New Roman" w:hAnsi="Times New Roman" w:eastAsia="仿宋_GB2312" w:cs="Times New Roman"/>
          <w:i w:val="0"/>
          <w:iCs w:val="0"/>
          <w:caps w:val="0"/>
          <w:color w:val="404040"/>
          <w:spacing w:val="0"/>
          <w:sz w:val="32"/>
          <w:szCs w:val="32"/>
          <w:shd w:val="clear" w:fill="FFFFFF"/>
        </w:rPr>
        <w:t>(</w:t>
      </w:r>
      <w:r>
        <w:rPr>
          <w:rFonts w:hint="default" w:ascii="Times New Roman" w:hAnsi="Times New Roman" w:eastAsia="仿宋_GB2312" w:cs="Times New Roman"/>
          <w:i w:val="0"/>
          <w:iCs w:val="0"/>
          <w:caps w:val="0"/>
          <w:color w:val="404040"/>
          <w:spacing w:val="0"/>
          <w:sz w:val="32"/>
          <w:szCs w:val="32"/>
          <w:shd w:val="clear" w:fill="FFFFFF"/>
        </w:rPr>
        <w:t>北京市丰台区六里桥西南角一层B区出件窗口</w:t>
      </w:r>
      <w:r>
        <w:rPr>
          <w:rFonts w:hint="eastAsia" w:ascii="Times New Roman" w:hAnsi="Times New Roman" w:eastAsia="仿宋_GB2312" w:cs="Times New Roman"/>
          <w:i w:val="0"/>
          <w:iCs w:val="0"/>
          <w:caps w:val="0"/>
          <w:color w:val="404040"/>
          <w:spacing w:val="0"/>
          <w:sz w:val="32"/>
          <w:szCs w:val="32"/>
          <w:shd w:val="clear" w:fill="FFFFFF"/>
          <w:lang w:val="en-US" w:eastAsia="zh-CN"/>
        </w:rPr>
        <w:t>)</w:t>
      </w:r>
      <w:r>
        <w:rPr>
          <w:rFonts w:hint="default" w:ascii="Times New Roman" w:hAnsi="Times New Roman" w:eastAsia="仿宋_GB2312" w:cs="Times New Roman"/>
          <w:i w:val="0"/>
          <w:iCs w:val="0"/>
          <w:caps w:val="0"/>
          <w:color w:val="404040"/>
          <w:spacing w:val="0"/>
          <w:sz w:val="32"/>
          <w:szCs w:val="32"/>
          <w:shd w:val="clear" w:fill="FFFFFF"/>
        </w:rPr>
        <w:t>领取。</w:t>
      </w:r>
    </w:p>
    <w:p w14:paraId="6628E0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w:t>
      </w:r>
      <w:r>
        <w:rPr>
          <w:rStyle w:val="5"/>
          <w:rFonts w:hint="default" w:ascii="Times New Roman" w:hAnsi="Times New Roman" w:eastAsia="仿宋_GB2312" w:cs="Times New Roman"/>
          <w:b/>
          <w:bCs/>
          <w:i w:val="0"/>
          <w:iCs w:val="0"/>
          <w:caps w:val="0"/>
          <w:color w:val="404040"/>
          <w:spacing w:val="0"/>
          <w:sz w:val="32"/>
          <w:szCs w:val="32"/>
          <w:shd w:val="clear" w:fill="FFFFFF"/>
        </w:rPr>
        <w:t>三、注意事项</w:t>
      </w:r>
    </w:p>
    <w:p w14:paraId="792124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1.申请人填写或上传的各类信息务必要真实准确，信息填报不真实不准确的，将无法办理相应事项。</w:t>
      </w:r>
    </w:p>
    <w:p w14:paraId="5A68DE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textAlignment w:val="auto"/>
        <w:rPr>
          <w:rFonts w:hint="default" w:ascii="Times New Roman" w:hAnsi="Times New Roman" w:eastAsia="仿宋_GB2312" w:cs="Times New Roman"/>
          <w:i w:val="0"/>
          <w:iCs w:val="0"/>
          <w:caps w:val="0"/>
          <w:color w:val="404040"/>
          <w:spacing w:val="0"/>
          <w:sz w:val="32"/>
          <w:szCs w:val="32"/>
          <w:shd w:val="clear" w:fill="FFFFFF"/>
        </w:rPr>
      </w:pPr>
      <w:r>
        <w:rPr>
          <w:rFonts w:hint="default" w:ascii="Times New Roman" w:hAnsi="Times New Roman" w:eastAsia="仿宋_GB2312" w:cs="Times New Roman"/>
          <w:i w:val="0"/>
          <w:iCs w:val="0"/>
          <w:caps w:val="0"/>
          <w:color w:val="404040"/>
          <w:spacing w:val="0"/>
          <w:sz w:val="32"/>
          <w:szCs w:val="32"/>
          <w:shd w:val="clear" w:fill="FFFFFF"/>
        </w:rPr>
        <w:t>2.申请人现场办理应在北京市教师资格管理服务系统(https://yuyuetz.bjtcc.org.cn/)中提前预约。未预约的，无法办理相应事项。现场办理时应服从工作人员安排。</w:t>
      </w:r>
    </w:p>
    <w:p w14:paraId="3BFE97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textAlignment w:val="auto"/>
        <w:rPr>
          <w:rFonts w:hint="default" w:ascii="Times New Roman" w:hAnsi="Times New Roman" w:eastAsia="仿宋_GB2312" w:cs="Times New Roman"/>
          <w:i w:val="0"/>
          <w:iCs w:val="0"/>
          <w:caps w:val="0"/>
          <w:color w:val="404040"/>
          <w:spacing w:val="0"/>
          <w:sz w:val="32"/>
          <w:szCs w:val="32"/>
          <w:shd w:val="clear" w:fill="FFFFFF"/>
        </w:rPr>
      </w:pPr>
    </w:p>
    <w:p w14:paraId="5E1A04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textAlignment w:val="auto"/>
        <w:rPr>
          <w:rFonts w:hint="default" w:ascii="Times New Roman" w:hAnsi="Times New Roman" w:eastAsia="仿宋_GB2312" w:cs="Times New Roman"/>
          <w:i w:val="0"/>
          <w:iCs w:val="0"/>
          <w:caps w:val="0"/>
          <w:color w:val="404040"/>
          <w:spacing w:val="0"/>
          <w:sz w:val="32"/>
          <w:szCs w:val="32"/>
          <w:shd w:val="clear" w:fill="FFFFFF"/>
        </w:rPr>
      </w:pPr>
    </w:p>
    <w:p w14:paraId="00FA66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北京市教师发展中心</w:t>
      </w:r>
    </w:p>
    <w:p w14:paraId="0E9C81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　　2026年</w:t>
      </w:r>
      <w:r>
        <w:rPr>
          <w:rFonts w:hint="eastAsia" w:ascii="Times New Roman" w:hAnsi="Times New Roman" w:eastAsia="仿宋_GB2312" w:cs="Times New Roman"/>
          <w:i w:val="0"/>
          <w:iCs w:val="0"/>
          <w:caps w:val="0"/>
          <w:color w:val="404040"/>
          <w:spacing w:val="0"/>
          <w:sz w:val="32"/>
          <w:szCs w:val="32"/>
          <w:shd w:val="clear" w:fill="FFFFFF"/>
          <w:lang w:val="en-US" w:eastAsia="zh-CN"/>
        </w:rPr>
        <w:t>6</w:t>
      </w:r>
      <w:r>
        <w:rPr>
          <w:rFonts w:hint="default" w:ascii="Times New Roman" w:hAnsi="Times New Roman" w:eastAsia="仿宋_GB2312" w:cs="Times New Roman"/>
          <w:i w:val="0"/>
          <w:iCs w:val="0"/>
          <w:caps w:val="0"/>
          <w:color w:val="404040"/>
          <w:spacing w:val="0"/>
          <w:sz w:val="32"/>
          <w:szCs w:val="32"/>
          <w:shd w:val="clear" w:fill="FFFFFF"/>
        </w:rPr>
        <w:t>月</w:t>
      </w:r>
      <w:r>
        <w:rPr>
          <w:rFonts w:hint="eastAsia" w:ascii="Times New Roman" w:hAnsi="Times New Roman" w:eastAsia="仿宋_GB2312" w:cs="Times New Roman"/>
          <w:i w:val="0"/>
          <w:iCs w:val="0"/>
          <w:caps w:val="0"/>
          <w:color w:val="404040"/>
          <w:spacing w:val="0"/>
          <w:sz w:val="32"/>
          <w:szCs w:val="32"/>
          <w:shd w:val="clear" w:fill="FFFFFF"/>
          <w:lang w:val="en-US" w:eastAsia="zh-CN"/>
        </w:rPr>
        <w:t>4</w:t>
      </w:r>
      <w:r>
        <w:rPr>
          <w:rFonts w:hint="default" w:ascii="Times New Roman" w:hAnsi="Times New Roman" w:eastAsia="仿宋_GB2312" w:cs="Times New Roman"/>
          <w:i w:val="0"/>
          <w:iCs w:val="0"/>
          <w:caps w:val="0"/>
          <w:color w:val="404040"/>
          <w:spacing w:val="0"/>
          <w:sz w:val="32"/>
          <w:szCs w:val="32"/>
          <w:shd w:val="clear" w:fill="FFFFFF"/>
        </w:rPr>
        <w:t>日</w:t>
      </w:r>
    </w:p>
    <w:p w14:paraId="6FD99ED0">
      <w:pPr>
        <w:rPr>
          <w:rFonts w:ascii="Helvetica" w:hAnsi="Helvetica" w:eastAsia="Helvetica" w:cs="Helvetica"/>
          <w:i w:val="0"/>
          <w:iCs w:val="0"/>
          <w:caps w:val="0"/>
          <w:color w:val="333333"/>
          <w:spacing w:val="0"/>
          <w:sz w:val="21"/>
          <w:szCs w:val="2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25C78FD0-2701-43A3-87DB-2101C5DEC9C4}"/>
  </w:font>
  <w:font w:name="仿宋_GB2312">
    <w:panose1 w:val="02010609030101010101"/>
    <w:charset w:val="86"/>
    <w:family w:val="auto"/>
    <w:pitch w:val="default"/>
    <w:sig w:usb0="00000001" w:usb1="080E0000" w:usb2="00000000" w:usb3="00000000" w:csb0="00040000" w:csb1="00000000"/>
    <w:embedRegular r:id="rId2" w:fontKey="{9038E612-5011-4DFE-904F-7E10026C057D}"/>
  </w:font>
  <w:font w:name="Helvetica">
    <w:altName w:val="Arial"/>
    <w:panose1 w:val="00000000000000000000"/>
    <w:charset w:val="00"/>
    <w:family w:val="auto"/>
    <w:pitch w:val="default"/>
    <w:sig w:usb0="00000000" w:usb1="00000000" w:usb2="00000000" w:usb3="00000000" w:csb0="00000000" w:csb1="00000000"/>
    <w:embedRegular r:id="rId3" w:fontKey="{84485299-D2E2-448B-8AD2-741CE8F853C7}"/>
  </w:font>
  <w:font w:name="汉仪大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6649D2"/>
    <w:rsid w:val="344F7BBE"/>
    <w:rsid w:val="43B74129"/>
    <w:rsid w:val="50292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1354</Words>
  <Characters>1510</Characters>
  <Lines>0</Lines>
  <Paragraphs>0</Paragraphs>
  <TotalTime>0</TotalTime>
  <ScaleCrop>false</ScaleCrop>
  <LinksUpToDate>false</LinksUpToDate>
  <CharactersWithSpaces>1587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2026-03-18T07:40:00Z</dcterms:created>
  <dc:creator>admin</dc:creator>
  <cp:lastModifiedBy>彭媛媛</cp:lastModifiedBy>
  <dcterms:modified xsi:type="dcterms:W3CDTF">2026-06-08T07:09:05Z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eyJoZGlkIjoiNWVkMWVlMzFlMjMwNjk5MzM5ZjBlNzY1MWVlMjM2Y2IiLCJ1c2VySWQiOiIxNjQ4OTA1MDMyIn0=</vt:lpwstr>
  </property>
  <property fmtid="{D5CDD505-2E9C-101B-9397-08002B2CF9AE}" pid="4" name="ICV">
    <vt:lpwstr>23F2F983944A4B9A818815673E8355C5_12</vt:lpwstr>
  </property>
</Properties>
</file>