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54B4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color w:val="000000"/>
          <w:kern w:val="0"/>
          <w:sz w:val="28"/>
          <w:szCs w:val="28"/>
          <w:lang w:val="en-US" w:eastAsia="zh-CN" w:bidi="ar"/>
        </w:rPr>
      </w:pPr>
      <w:bookmarkStart w:id="0" w:name="_GoBack"/>
      <w:bookmarkEnd w:id="0"/>
      <w:r>
        <w:rPr>
          <w:rFonts w:hint="eastAsia" w:ascii="黑体" w:hAnsi="黑体" w:eastAsia="黑体" w:cs="黑体"/>
          <w:b w:val="0"/>
          <w:bCs w:val="0"/>
          <w:color w:val="000000"/>
          <w:kern w:val="0"/>
          <w:sz w:val="28"/>
          <w:szCs w:val="28"/>
          <w:lang w:val="en-US" w:eastAsia="zh-CN" w:bidi="ar"/>
        </w:rPr>
        <w:t>附件1：</w:t>
      </w:r>
    </w:p>
    <w:p w14:paraId="51215321">
      <w:pPr>
        <w:keepNext w:val="0"/>
        <w:keepLines w:val="0"/>
        <w:pageBreakBefore w:val="0"/>
        <w:widowControl/>
        <w:suppressLineNumbers w:val="0"/>
        <w:kinsoku/>
        <w:wordWrap/>
        <w:overflowPunct/>
        <w:topLinePunct w:val="0"/>
        <w:autoSpaceDE/>
        <w:autoSpaceDN/>
        <w:bidi w:val="0"/>
        <w:adjustRightInd/>
        <w:snapToGrid/>
        <w:spacing w:before="157" w:beforeLines="50" w:after="625" w:afterLines="200"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北京师范大学</w:t>
      </w:r>
      <w:r>
        <w:rPr>
          <w:rFonts w:hint="eastAsia" w:ascii="方正小标宋简体" w:hAnsi="方正小标宋简体" w:eastAsia="方正小标宋简体" w:cs="方正小标宋简体"/>
          <w:b w:val="0"/>
          <w:bCs w:val="0"/>
          <w:color w:val="000000"/>
          <w:kern w:val="0"/>
          <w:sz w:val="36"/>
          <w:szCs w:val="36"/>
          <w:lang w:val="en-US" w:eastAsia="zh-CN" w:bidi="ar"/>
        </w:rPr>
        <w:br w:type="textWrapping"/>
      </w:r>
      <w:r>
        <w:rPr>
          <w:rFonts w:hint="eastAsia" w:ascii="方正小标宋简体" w:hAnsi="方正小标宋简体" w:eastAsia="方正小标宋简体" w:cs="方正小标宋简体"/>
          <w:b w:val="0"/>
          <w:bCs w:val="0"/>
          <w:color w:val="000000"/>
          <w:kern w:val="0"/>
          <w:sz w:val="36"/>
          <w:szCs w:val="36"/>
          <w:lang w:val="en-US" w:eastAsia="zh-CN" w:bidi="ar"/>
        </w:rPr>
        <w:t>2025年度教师思想政治工作示范培育和建设项目</w:t>
      </w:r>
      <w:r>
        <w:rPr>
          <w:rFonts w:hint="eastAsia" w:ascii="方正小标宋简体" w:hAnsi="方正小标宋简体" w:eastAsia="方正小标宋简体" w:cs="方正小标宋简体"/>
          <w:b w:val="0"/>
          <w:bCs w:val="0"/>
          <w:color w:val="000000"/>
          <w:kern w:val="0"/>
          <w:sz w:val="36"/>
          <w:szCs w:val="36"/>
          <w:lang w:val="en-US" w:eastAsia="zh-CN" w:bidi="ar"/>
        </w:rPr>
        <w:br w:type="textWrapping"/>
      </w:r>
      <w:r>
        <w:rPr>
          <w:rFonts w:hint="eastAsia" w:ascii="方正小标宋简体" w:hAnsi="方正小标宋简体" w:eastAsia="方正小标宋简体" w:cs="方正小标宋简体"/>
          <w:b w:val="0"/>
          <w:bCs w:val="0"/>
          <w:color w:val="000000"/>
          <w:kern w:val="0"/>
          <w:sz w:val="36"/>
          <w:szCs w:val="36"/>
          <w:lang w:val="en-US" w:eastAsia="zh-CN" w:bidi="ar"/>
        </w:rPr>
        <w:t>申报指南</w:t>
      </w:r>
    </w:p>
    <w:p w14:paraId="310106E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kern w:val="0"/>
          <w:sz w:val="28"/>
          <w:szCs w:val="28"/>
          <w:lang w:val="en-US" w:eastAsia="zh-CN" w:bidi="ar"/>
        </w:rPr>
      </w:pPr>
    </w:p>
    <w:p w14:paraId="42A6939B">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学习践行教育家精神的具体方式与实现路径</w:t>
      </w:r>
    </w:p>
    <w:p w14:paraId="45C6F063">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校史中的教育家精神及其宣传路径</w:t>
      </w:r>
    </w:p>
    <w:p w14:paraId="77BE4FD6">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以教师党建和思想政治工作引领推进教育科技人才一体化战略的实践探索</w:t>
      </w:r>
    </w:p>
    <w:p w14:paraId="4B346535">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推进课程思政建设理论研究和教学实践的方法路径</w:t>
      </w:r>
    </w:p>
    <w:p w14:paraId="1449E632">
      <w:pPr>
        <w:keepNext w:val="0"/>
        <w:keepLines w:val="0"/>
        <w:pageBreakBefore w:val="0"/>
        <w:widowControl/>
        <w:numPr>
          <w:ilvl w:val="-1"/>
          <w:numId w:val="0"/>
        </w:numPr>
        <w:suppressLineNumbers w:val="0"/>
        <w:tabs>
          <w:tab w:val="left" w:pos="312"/>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以教育家精神为引领加强教师典型选树的实践探索</w:t>
      </w:r>
    </w:p>
    <w:p w14:paraId="3CC98A8C">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二级单位师德师风教育</w:t>
      </w:r>
      <w:r>
        <w:rPr>
          <w:rFonts w:hint="eastAsia" w:ascii="仿宋_GB2312" w:hAnsi="仿宋_GB2312" w:eastAsia="仿宋_GB2312" w:cs="仿宋_GB2312"/>
          <w:sz w:val="32"/>
          <w:szCs w:val="32"/>
          <w:lang w:val="en-US" w:eastAsia="zh-CN"/>
        </w:rPr>
        <w:t>典型经验及实践案例</w:t>
      </w:r>
    </w:p>
    <w:p w14:paraId="7C80EB76">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二级单位师德建设与监督委员会运行机制的实践探索</w:t>
      </w:r>
    </w:p>
    <w:p w14:paraId="77C9A542">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二级单位师德考核的实践探索</w:t>
      </w:r>
    </w:p>
    <w:p w14:paraId="62E47C11">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二级单位师德师风问题预警机制的实践探索</w:t>
      </w:r>
    </w:p>
    <w:p w14:paraId="43744B60">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二级单位师德失范问题调查核处及事后处置的</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lang w:val="en-US" w:eastAsia="zh-CN"/>
        </w:rPr>
        <w:t>案例</w:t>
      </w:r>
    </w:p>
    <w:p w14:paraId="035EF74E">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新入职教师、海外归国教师、高层次人才培养培训的优秀案例</w:t>
      </w:r>
    </w:p>
    <w:p w14:paraId="360B6F09">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青年教师培养培训的优秀案例</w:t>
      </w:r>
    </w:p>
    <w:p w14:paraId="7DE638EA">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US" w:eastAsia="zh-CN"/>
        </w:rPr>
        <w:t>落实青年教师导师制的实践探索</w:t>
      </w:r>
    </w:p>
    <w:p w14:paraId="7B12511E">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color w:val="auto"/>
          <w:sz w:val="32"/>
          <w:szCs w:val="32"/>
          <w:shd w:val="clear" w:color="auto" w:fill="FFFFFF"/>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教师心理健康服务</w:t>
      </w:r>
      <w:r>
        <w:rPr>
          <w:rFonts w:hint="eastAsia" w:ascii="仿宋_GB2312" w:hAnsi="仿宋_GB2312" w:eastAsia="仿宋_GB2312" w:cs="仿宋_GB2312"/>
          <w:sz w:val="32"/>
          <w:szCs w:val="32"/>
          <w:lang w:val="en-US" w:eastAsia="zh-CN"/>
        </w:rPr>
        <w:t>的实践探索</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0FA645-F19E-412E-AA6E-265B211803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7409ACB8-E0C6-48BE-BC46-D95FCD6DF987}"/>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46101"/>
    </w:sdtPr>
    <w:sdtContent>
      <w:p w14:paraId="33AB7947">
        <w:pPr>
          <w:pStyle w:val="3"/>
          <w:jc w:val="center"/>
        </w:pPr>
        <w:r>
          <w:fldChar w:fldCharType="begin"/>
        </w:r>
        <w:r>
          <w:instrText xml:space="preserve">PAGE   \* MERGEFORMAT</w:instrText>
        </w:r>
        <w:r>
          <w:fldChar w:fldCharType="separate"/>
        </w:r>
        <w:r>
          <w:rPr>
            <w:lang w:val="zh-CN"/>
          </w:rPr>
          <w:t>1</w:t>
        </w:r>
        <w:r>
          <w:fldChar w:fldCharType="end"/>
        </w:r>
      </w:p>
    </w:sdtContent>
  </w:sdt>
  <w:p w14:paraId="29F60F6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YTk2M2E4NGNmZTM5YjRmNzBjNzQzMzcyNmVlMGEifQ=="/>
  </w:docVars>
  <w:rsids>
    <w:rsidRoot w:val="2B5E5D63"/>
    <w:rsid w:val="08925EE1"/>
    <w:rsid w:val="0D7A67F4"/>
    <w:rsid w:val="14BF5618"/>
    <w:rsid w:val="19A4161E"/>
    <w:rsid w:val="1DDC5F4F"/>
    <w:rsid w:val="2B5E5D63"/>
    <w:rsid w:val="2ECD7558"/>
    <w:rsid w:val="4CBD1CA9"/>
    <w:rsid w:val="528C01F9"/>
    <w:rsid w:val="62437AA2"/>
    <w:rsid w:val="7E13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345</Characters>
  <Lines>0</Lines>
  <Paragraphs>0</Paragraphs>
  <TotalTime>43</TotalTime>
  <ScaleCrop>false</ScaleCrop>
  <LinksUpToDate>false</LinksUpToDate>
  <CharactersWithSpaces>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2025-04-29T02:07:00Z</dcterms:created>
  <dc:creator>郭萌萌</dc:creator>
  <cp:lastModifiedBy>萌</cp:lastModifiedBy>
  <dcterms:modified xsi:type="dcterms:W3CDTF">2025-08-22T07:32:32Z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60F3EEB3DEC248A5B7C109A6B9F53FB1_13</vt:lpwstr>
  </property>
  <property fmtid="{D5CDD505-2E9C-101B-9397-08002B2CF9AE}" pid="4" name="KSOTemplateDocerSaveRecord">
    <vt:lpwstr>eyJoZGlkIjoiZDM5YWUyYzk4YjYxYmJhYTQzYjRhODg2NGIzOTFhM2QiLCJ1c2VySWQiOiI1OTUxNDI4NjEifQ==</vt:lpwstr>
  </property>
</Properties>
</file>